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4E5F" w:rsidRDefault="00D14E5F" w:rsidP="00D14E5F">
      <w:pPr>
        <w:jc w:val="both"/>
        <w:rPr>
          <w:rFonts w:ascii="Times New Roman" w:hAnsi="Times New Roman" w:cs="Times New Roman"/>
          <w:sz w:val="28"/>
          <w:szCs w:val="28"/>
        </w:rPr>
      </w:pPr>
      <w:r w:rsidRPr="00680B62">
        <w:rPr>
          <w:rFonts w:ascii="Times New Roman" w:hAnsi="Times New Roman" w:cs="Times New Roman"/>
          <w:b/>
          <w:sz w:val="28"/>
          <w:szCs w:val="28"/>
        </w:rPr>
        <w:t>Биохимическое потребление кислорода (БПК).</w:t>
      </w:r>
      <w:r w:rsidRPr="004C752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14E5F" w:rsidRDefault="00D14E5F" w:rsidP="00D14E5F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Степень загряз</w:t>
      </w:r>
      <w:r w:rsidRPr="004C752E">
        <w:rPr>
          <w:rFonts w:ascii="Times New Roman" w:hAnsi="Times New Roman" w:cs="Times New Roman"/>
          <w:sz w:val="28"/>
          <w:szCs w:val="28"/>
        </w:rPr>
        <w:t>нения воды органическими соединениями определяют как количество кислорода, необходимое для их окисления микроорганизмами в аэроб</w:t>
      </w:r>
      <w:r>
        <w:rPr>
          <w:rFonts w:ascii="Times New Roman" w:hAnsi="Times New Roman" w:cs="Times New Roman"/>
          <w:sz w:val="28"/>
          <w:szCs w:val="28"/>
        </w:rPr>
        <w:t>ных условиях.</w:t>
      </w:r>
    </w:p>
    <w:p w:rsidR="00D14E5F" w:rsidRDefault="00D14E5F" w:rsidP="00D14E5F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C752E">
        <w:rPr>
          <w:rFonts w:ascii="Times New Roman" w:hAnsi="Times New Roman" w:cs="Times New Roman"/>
          <w:sz w:val="28"/>
          <w:szCs w:val="28"/>
        </w:rPr>
        <w:t xml:space="preserve"> БПК – это количество растворенного кислорода, потребляемого за установленное время и в определенных </w:t>
      </w:r>
      <w:proofErr w:type="gramStart"/>
      <w:r w:rsidRPr="004C752E">
        <w:rPr>
          <w:rFonts w:ascii="Times New Roman" w:hAnsi="Times New Roman" w:cs="Times New Roman"/>
          <w:sz w:val="28"/>
          <w:szCs w:val="28"/>
        </w:rPr>
        <w:t>условиях</w:t>
      </w:r>
      <w:proofErr w:type="gramEnd"/>
      <w:r w:rsidRPr="004C752E">
        <w:rPr>
          <w:rFonts w:ascii="Times New Roman" w:hAnsi="Times New Roman" w:cs="Times New Roman"/>
          <w:sz w:val="28"/>
          <w:szCs w:val="28"/>
        </w:rPr>
        <w:t xml:space="preserve"> при биохимическом окислении содержащихся в воде органических веществ. Биохимическое окисление различных веще</w:t>
      </w:r>
      <w:proofErr w:type="gramStart"/>
      <w:r w:rsidRPr="004C752E">
        <w:rPr>
          <w:rFonts w:ascii="Times New Roman" w:hAnsi="Times New Roman" w:cs="Times New Roman"/>
          <w:sz w:val="28"/>
          <w:szCs w:val="28"/>
        </w:rPr>
        <w:t>ств пр</w:t>
      </w:r>
      <w:proofErr w:type="gramEnd"/>
      <w:r w:rsidRPr="004C752E">
        <w:rPr>
          <w:rFonts w:ascii="Times New Roman" w:hAnsi="Times New Roman" w:cs="Times New Roman"/>
          <w:sz w:val="28"/>
          <w:szCs w:val="28"/>
        </w:rPr>
        <w:t xml:space="preserve">оисходит с различной скоростью. </w:t>
      </w:r>
    </w:p>
    <w:p w:rsidR="00D14E5F" w:rsidRDefault="00D14E5F" w:rsidP="00D14E5F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C752E">
        <w:rPr>
          <w:rFonts w:ascii="Times New Roman" w:hAnsi="Times New Roman" w:cs="Times New Roman"/>
          <w:sz w:val="28"/>
          <w:szCs w:val="28"/>
        </w:rPr>
        <w:t xml:space="preserve">К легкоокисляющимся («биологически мягким») веществам относят формальдегид, </w:t>
      </w:r>
      <w:r>
        <w:rPr>
          <w:rFonts w:ascii="Times New Roman" w:hAnsi="Times New Roman" w:cs="Times New Roman"/>
          <w:sz w:val="28"/>
          <w:szCs w:val="28"/>
        </w:rPr>
        <w:t>низшие алифатические спирты, фе</w:t>
      </w:r>
      <w:r w:rsidRPr="004C752E">
        <w:rPr>
          <w:rFonts w:ascii="Times New Roman" w:hAnsi="Times New Roman" w:cs="Times New Roman"/>
          <w:sz w:val="28"/>
          <w:szCs w:val="28"/>
        </w:rPr>
        <w:t xml:space="preserve">нол, фурфурол и др. </w:t>
      </w:r>
    </w:p>
    <w:p w:rsidR="00D14E5F" w:rsidRDefault="00D14E5F" w:rsidP="00D14E5F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C752E">
        <w:rPr>
          <w:rFonts w:ascii="Times New Roman" w:hAnsi="Times New Roman" w:cs="Times New Roman"/>
          <w:sz w:val="28"/>
          <w:szCs w:val="28"/>
        </w:rPr>
        <w:t xml:space="preserve">Среднее положение занимают крезолы, нафтолы, </w:t>
      </w:r>
      <w:proofErr w:type="spellStart"/>
      <w:r w:rsidRPr="004C752E">
        <w:rPr>
          <w:rFonts w:ascii="Times New Roman" w:hAnsi="Times New Roman" w:cs="Times New Roman"/>
          <w:sz w:val="28"/>
          <w:szCs w:val="28"/>
        </w:rPr>
        <w:t>ксиленолы</w:t>
      </w:r>
      <w:proofErr w:type="spellEnd"/>
      <w:r w:rsidRPr="004C752E">
        <w:rPr>
          <w:rFonts w:ascii="Times New Roman" w:hAnsi="Times New Roman" w:cs="Times New Roman"/>
          <w:sz w:val="28"/>
          <w:szCs w:val="28"/>
        </w:rPr>
        <w:t>, резорцин, пирокатехи</w:t>
      </w:r>
      <w:r>
        <w:rPr>
          <w:rFonts w:ascii="Times New Roman" w:hAnsi="Times New Roman" w:cs="Times New Roman"/>
          <w:sz w:val="28"/>
          <w:szCs w:val="28"/>
        </w:rPr>
        <w:t xml:space="preserve">н, </w:t>
      </w:r>
      <w:proofErr w:type="spellStart"/>
      <w:r>
        <w:rPr>
          <w:rFonts w:ascii="Times New Roman" w:hAnsi="Times New Roman" w:cs="Times New Roman"/>
          <w:sz w:val="28"/>
          <w:szCs w:val="28"/>
        </w:rPr>
        <w:t>анионоактивные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ПАВ и др. </w:t>
      </w:r>
    </w:p>
    <w:p w:rsidR="00D14E5F" w:rsidRDefault="00D14E5F" w:rsidP="00D14E5F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Мед</w:t>
      </w:r>
      <w:r w:rsidRPr="004C752E">
        <w:rPr>
          <w:rFonts w:ascii="Times New Roman" w:hAnsi="Times New Roman" w:cs="Times New Roman"/>
          <w:sz w:val="28"/>
          <w:szCs w:val="28"/>
        </w:rPr>
        <w:t>ленно разрушаются «биологически жес</w:t>
      </w:r>
      <w:r>
        <w:rPr>
          <w:rFonts w:ascii="Times New Roman" w:hAnsi="Times New Roman" w:cs="Times New Roman"/>
          <w:sz w:val="28"/>
          <w:szCs w:val="28"/>
        </w:rPr>
        <w:t>ткие» вещества, такие как гидро</w:t>
      </w:r>
      <w:r w:rsidRPr="004C752E">
        <w:rPr>
          <w:rFonts w:ascii="Times New Roman" w:hAnsi="Times New Roman" w:cs="Times New Roman"/>
          <w:sz w:val="28"/>
          <w:szCs w:val="28"/>
        </w:rPr>
        <w:t xml:space="preserve">хинон, </w:t>
      </w:r>
      <w:proofErr w:type="spellStart"/>
      <w:r w:rsidRPr="004C752E">
        <w:rPr>
          <w:rFonts w:ascii="Times New Roman" w:hAnsi="Times New Roman" w:cs="Times New Roman"/>
          <w:sz w:val="28"/>
          <w:szCs w:val="28"/>
        </w:rPr>
        <w:t>сульфонол</w:t>
      </w:r>
      <w:proofErr w:type="spellEnd"/>
      <w:r w:rsidRPr="004C752E">
        <w:rPr>
          <w:rFonts w:ascii="Times New Roman" w:hAnsi="Times New Roman" w:cs="Times New Roman"/>
          <w:sz w:val="28"/>
          <w:szCs w:val="28"/>
        </w:rPr>
        <w:t>, неионогенные ПАВ и др.</w:t>
      </w:r>
    </w:p>
    <w:p w:rsidR="00D14E5F" w:rsidRDefault="00D14E5F" w:rsidP="00D14E5F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C752E">
        <w:rPr>
          <w:rFonts w:ascii="Times New Roman" w:hAnsi="Times New Roman" w:cs="Times New Roman"/>
          <w:sz w:val="28"/>
          <w:szCs w:val="28"/>
        </w:rPr>
        <w:t xml:space="preserve"> В лабораторных условиях наряду с БПК (</w:t>
      </w:r>
      <w:proofErr w:type="gramStart"/>
      <w:r w:rsidRPr="004C752E">
        <w:rPr>
          <w:rFonts w:ascii="Times New Roman" w:hAnsi="Times New Roman" w:cs="Times New Roman"/>
          <w:sz w:val="28"/>
          <w:szCs w:val="28"/>
        </w:rPr>
        <w:t>полного</w:t>
      </w:r>
      <w:proofErr w:type="gramEnd"/>
      <w:r w:rsidRPr="004C752E">
        <w:rPr>
          <w:rFonts w:ascii="Times New Roman" w:hAnsi="Times New Roman" w:cs="Times New Roman"/>
          <w:sz w:val="28"/>
          <w:szCs w:val="28"/>
        </w:rPr>
        <w:t xml:space="preserve"> БПК) определяется БПК5 – биохимическая потребность в кислороде за 5 суток. В поверхностных водах величины БПК5 изменяются обычно в пределах 0,5…4,0 мг О</w:t>
      </w:r>
      <w:proofErr w:type="gramStart"/>
      <w:r w:rsidRPr="004C752E">
        <w:rPr>
          <w:rFonts w:ascii="Times New Roman" w:hAnsi="Times New Roman" w:cs="Times New Roman"/>
          <w:sz w:val="28"/>
          <w:szCs w:val="28"/>
        </w:rPr>
        <w:t>2</w:t>
      </w:r>
      <w:proofErr w:type="gramEnd"/>
      <w:r w:rsidRPr="004C752E">
        <w:rPr>
          <w:rFonts w:ascii="Times New Roman" w:hAnsi="Times New Roman" w:cs="Times New Roman"/>
          <w:sz w:val="28"/>
          <w:szCs w:val="28"/>
        </w:rPr>
        <w:t>/</w:t>
      </w:r>
      <w:proofErr w:type="spellStart"/>
      <w:r w:rsidRPr="004C752E">
        <w:rPr>
          <w:rFonts w:ascii="Times New Roman" w:hAnsi="Times New Roman" w:cs="Times New Roman"/>
          <w:sz w:val="28"/>
          <w:szCs w:val="28"/>
        </w:rPr>
        <w:t>дм</w:t>
      </w:r>
      <w:proofErr w:type="spellEnd"/>
      <w:r w:rsidRPr="004C752E">
        <w:rPr>
          <w:rFonts w:ascii="Times New Roman" w:hAnsi="Times New Roman" w:cs="Times New Roman"/>
          <w:sz w:val="28"/>
          <w:szCs w:val="28"/>
        </w:rPr>
        <w:t xml:space="preserve"> и подвержены сезонным и суточным колебаниям. </w:t>
      </w:r>
      <w:r>
        <w:rPr>
          <w:rFonts w:ascii="Times New Roman" w:hAnsi="Times New Roman" w:cs="Times New Roman"/>
          <w:sz w:val="28"/>
          <w:szCs w:val="28"/>
        </w:rPr>
        <w:t>Сезонные колебания зависят в ос</w:t>
      </w:r>
      <w:r w:rsidRPr="004C752E">
        <w:rPr>
          <w:rFonts w:ascii="Times New Roman" w:hAnsi="Times New Roman" w:cs="Times New Roman"/>
          <w:sz w:val="28"/>
          <w:szCs w:val="28"/>
        </w:rPr>
        <w:t xml:space="preserve">новном от изменения температуры и </w:t>
      </w:r>
      <w:r>
        <w:rPr>
          <w:rFonts w:ascii="Times New Roman" w:hAnsi="Times New Roman" w:cs="Times New Roman"/>
          <w:sz w:val="28"/>
          <w:szCs w:val="28"/>
        </w:rPr>
        <w:t>от исходной концентрации раство</w:t>
      </w:r>
      <w:r w:rsidRPr="004C752E">
        <w:rPr>
          <w:rFonts w:ascii="Times New Roman" w:hAnsi="Times New Roman" w:cs="Times New Roman"/>
          <w:sz w:val="28"/>
          <w:szCs w:val="28"/>
        </w:rPr>
        <w:t>ренного кислорода. Влияние температ</w:t>
      </w:r>
      <w:r>
        <w:rPr>
          <w:rFonts w:ascii="Times New Roman" w:hAnsi="Times New Roman" w:cs="Times New Roman"/>
          <w:sz w:val="28"/>
          <w:szCs w:val="28"/>
        </w:rPr>
        <w:t>уры сказывается через ее воздей</w:t>
      </w:r>
      <w:r w:rsidRPr="004C752E">
        <w:rPr>
          <w:rFonts w:ascii="Times New Roman" w:hAnsi="Times New Roman" w:cs="Times New Roman"/>
          <w:sz w:val="28"/>
          <w:szCs w:val="28"/>
        </w:rPr>
        <w:t>ствие на скорость процесса потребления, кото</w:t>
      </w:r>
      <w:r>
        <w:rPr>
          <w:rFonts w:ascii="Times New Roman" w:hAnsi="Times New Roman" w:cs="Times New Roman"/>
          <w:sz w:val="28"/>
          <w:szCs w:val="28"/>
        </w:rPr>
        <w:t>рая увеличивается в 2–3 ра</w:t>
      </w:r>
      <w:r w:rsidRPr="004C752E">
        <w:rPr>
          <w:rFonts w:ascii="Times New Roman" w:hAnsi="Times New Roman" w:cs="Times New Roman"/>
          <w:sz w:val="28"/>
          <w:szCs w:val="28"/>
        </w:rPr>
        <w:t xml:space="preserve">за при повышении температуры на </w:t>
      </w:r>
      <w:r>
        <w:rPr>
          <w:rFonts w:ascii="Times New Roman" w:hAnsi="Times New Roman" w:cs="Times New Roman"/>
          <w:sz w:val="28"/>
          <w:szCs w:val="28"/>
        </w:rPr>
        <w:t xml:space="preserve">10 °С. </w:t>
      </w:r>
    </w:p>
    <w:p w:rsidR="00D14E5F" w:rsidRDefault="00D14E5F" w:rsidP="00D14E5F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Влияние начальной концентр</w:t>
      </w:r>
      <w:r w:rsidRPr="004C752E">
        <w:rPr>
          <w:rFonts w:ascii="Times New Roman" w:hAnsi="Times New Roman" w:cs="Times New Roman"/>
          <w:sz w:val="28"/>
          <w:szCs w:val="28"/>
        </w:rPr>
        <w:t xml:space="preserve">ации кислорода на процесс биохимического потребления кислорода связано с тем, что значительная часть микроорганизмов имеет свой кислородный оптимум для развития в целом и для физиологической и биохимической активности. </w:t>
      </w:r>
    </w:p>
    <w:p w:rsidR="00D14E5F" w:rsidRDefault="00D14E5F" w:rsidP="00D14E5F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C752E">
        <w:rPr>
          <w:rFonts w:ascii="Times New Roman" w:hAnsi="Times New Roman" w:cs="Times New Roman"/>
          <w:sz w:val="28"/>
          <w:szCs w:val="28"/>
        </w:rPr>
        <w:t xml:space="preserve">Суточные колебания величин БПК5 также зависят от исходной концентрации растворенного кислорода, которая может в течение суток изменяться на 2,5 мг </w:t>
      </w:r>
      <w:r>
        <w:rPr>
          <w:rFonts w:ascii="Times New Roman" w:hAnsi="Times New Roman" w:cs="Times New Roman"/>
          <w:sz w:val="28"/>
          <w:szCs w:val="28"/>
        </w:rPr>
        <w:t>О</w:t>
      </w:r>
      <w:proofErr w:type="gramStart"/>
      <w:r>
        <w:rPr>
          <w:rFonts w:ascii="Times New Roman" w:hAnsi="Times New Roman" w:cs="Times New Roman"/>
          <w:sz w:val="28"/>
          <w:szCs w:val="28"/>
        </w:rPr>
        <w:t>2</w:t>
      </w:r>
      <w:proofErr w:type="gramEnd"/>
      <w:r>
        <w:rPr>
          <w:rFonts w:ascii="Times New Roman" w:hAnsi="Times New Roman" w:cs="Times New Roman"/>
          <w:sz w:val="28"/>
          <w:szCs w:val="28"/>
        </w:rPr>
        <w:t>/дм3 в зависимости от соот</w:t>
      </w:r>
      <w:r w:rsidRPr="004C752E">
        <w:rPr>
          <w:rFonts w:ascii="Times New Roman" w:hAnsi="Times New Roman" w:cs="Times New Roman"/>
          <w:sz w:val="28"/>
          <w:szCs w:val="28"/>
        </w:rPr>
        <w:t>ношения интенсивности процессов его продуцирования и потребления.</w:t>
      </w:r>
    </w:p>
    <w:p w:rsidR="00D14E5F" w:rsidRDefault="00D14E5F" w:rsidP="00D14E5F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C752E">
        <w:rPr>
          <w:rFonts w:ascii="Times New Roman" w:hAnsi="Times New Roman" w:cs="Times New Roman"/>
          <w:sz w:val="28"/>
          <w:szCs w:val="28"/>
        </w:rPr>
        <w:t xml:space="preserve"> Весьма значительны изменения величин БПК5 в зависимости от степени загрязненности водоемов. Для водоемов, загрязненных преимущественно хозяйственно бытовыми сточными водами, БПК5 составляет обычно около 70 % </w:t>
      </w:r>
      <w:proofErr w:type="spellStart"/>
      <w:r w:rsidRPr="004C752E">
        <w:rPr>
          <w:rFonts w:ascii="Times New Roman" w:hAnsi="Times New Roman" w:cs="Times New Roman"/>
          <w:sz w:val="28"/>
          <w:szCs w:val="28"/>
        </w:rPr>
        <w:t>БПКп</w:t>
      </w:r>
      <w:proofErr w:type="spellEnd"/>
      <w:r w:rsidRPr="004C752E">
        <w:rPr>
          <w:rFonts w:ascii="Times New Roman" w:hAnsi="Times New Roman" w:cs="Times New Roman"/>
          <w:sz w:val="28"/>
          <w:szCs w:val="28"/>
        </w:rPr>
        <w:t xml:space="preserve">. Определение БПК5 в поверхностных </w:t>
      </w:r>
      <w:r w:rsidRPr="004C752E">
        <w:rPr>
          <w:rFonts w:ascii="Times New Roman" w:hAnsi="Times New Roman" w:cs="Times New Roman"/>
          <w:sz w:val="28"/>
          <w:szCs w:val="28"/>
        </w:rPr>
        <w:lastRenderedPageBreak/>
        <w:t xml:space="preserve">водах используется с целью оценки содержания </w:t>
      </w:r>
      <w:proofErr w:type="spellStart"/>
      <w:r w:rsidRPr="004C752E">
        <w:rPr>
          <w:rFonts w:ascii="Times New Roman" w:hAnsi="Times New Roman" w:cs="Times New Roman"/>
          <w:sz w:val="28"/>
          <w:szCs w:val="28"/>
        </w:rPr>
        <w:t>биохимически</w:t>
      </w:r>
      <w:proofErr w:type="spellEnd"/>
      <w:r w:rsidRPr="004C752E">
        <w:rPr>
          <w:rFonts w:ascii="Times New Roman" w:hAnsi="Times New Roman" w:cs="Times New Roman"/>
          <w:sz w:val="28"/>
          <w:szCs w:val="28"/>
        </w:rPr>
        <w:t xml:space="preserve"> окисляемых органических веществ, условий обитания гидробионтов и в качестве </w:t>
      </w:r>
      <w:r>
        <w:rPr>
          <w:rFonts w:ascii="Times New Roman" w:hAnsi="Times New Roman" w:cs="Times New Roman"/>
          <w:sz w:val="28"/>
          <w:szCs w:val="28"/>
        </w:rPr>
        <w:t>интегрального показателя загряз</w:t>
      </w:r>
      <w:r w:rsidRPr="004C752E">
        <w:rPr>
          <w:rFonts w:ascii="Times New Roman" w:hAnsi="Times New Roman" w:cs="Times New Roman"/>
          <w:sz w:val="28"/>
          <w:szCs w:val="28"/>
        </w:rPr>
        <w:t xml:space="preserve">ненности воды. Необходимо использовать величины БПК5 при контроле эффективности работы очистных сооружений. </w:t>
      </w:r>
    </w:p>
    <w:p w:rsidR="00D14E5F" w:rsidRDefault="00D14E5F" w:rsidP="00D14E5F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C752E">
        <w:rPr>
          <w:rFonts w:ascii="Times New Roman" w:hAnsi="Times New Roman" w:cs="Times New Roman"/>
          <w:sz w:val="28"/>
          <w:szCs w:val="28"/>
        </w:rPr>
        <w:t>Полным биохимическим потреблением кислорода (БПКП) считае</w:t>
      </w:r>
      <w:r>
        <w:rPr>
          <w:rFonts w:ascii="Times New Roman" w:hAnsi="Times New Roman" w:cs="Times New Roman"/>
          <w:sz w:val="28"/>
          <w:szCs w:val="28"/>
        </w:rPr>
        <w:t>тся количество кислорода, требу</w:t>
      </w:r>
      <w:r w:rsidRPr="004C752E">
        <w:rPr>
          <w:rFonts w:ascii="Times New Roman" w:hAnsi="Times New Roman" w:cs="Times New Roman"/>
          <w:sz w:val="28"/>
          <w:szCs w:val="28"/>
        </w:rPr>
        <w:t>емое для окисления органических при</w:t>
      </w:r>
      <w:r>
        <w:rPr>
          <w:rFonts w:ascii="Times New Roman" w:hAnsi="Times New Roman" w:cs="Times New Roman"/>
          <w:sz w:val="28"/>
          <w:szCs w:val="28"/>
        </w:rPr>
        <w:t>месей до начала процессов нитри</w:t>
      </w:r>
      <w:r w:rsidRPr="004C752E">
        <w:rPr>
          <w:rFonts w:ascii="Times New Roman" w:hAnsi="Times New Roman" w:cs="Times New Roman"/>
          <w:sz w:val="28"/>
          <w:szCs w:val="28"/>
        </w:rPr>
        <w:t>фикации. Количество кислорода, расходуемое для окисления аммоний</w:t>
      </w:r>
      <w:bookmarkStart w:id="0" w:name="_GoBack"/>
      <w:bookmarkEnd w:id="0"/>
      <w:r w:rsidRPr="004C752E">
        <w:rPr>
          <w:rFonts w:ascii="Times New Roman" w:hAnsi="Times New Roman" w:cs="Times New Roman"/>
          <w:sz w:val="28"/>
          <w:szCs w:val="28"/>
        </w:rPr>
        <w:t>ного азота до нитритов и нитратов, п</w:t>
      </w:r>
      <w:r>
        <w:rPr>
          <w:rFonts w:ascii="Times New Roman" w:hAnsi="Times New Roman" w:cs="Times New Roman"/>
          <w:sz w:val="28"/>
          <w:szCs w:val="28"/>
        </w:rPr>
        <w:t>ри определении БПК не учитывает</w:t>
      </w:r>
      <w:r w:rsidRPr="004C752E">
        <w:rPr>
          <w:rFonts w:ascii="Times New Roman" w:hAnsi="Times New Roman" w:cs="Times New Roman"/>
          <w:sz w:val="28"/>
          <w:szCs w:val="28"/>
        </w:rPr>
        <w:t>ся. Для бытовых сточных вод (бе</w:t>
      </w:r>
      <w:r>
        <w:rPr>
          <w:rFonts w:ascii="Times New Roman" w:hAnsi="Times New Roman" w:cs="Times New Roman"/>
          <w:sz w:val="28"/>
          <w:szCs w:val="28"/>
        </w:rPr>
        <w:t>з существенной примеси производ</w:t>
      </w:r>
      <w:r w:rsidRPr="004C752E">
        <w:rPr>
          <w:rFonts w:ascii="Times New Roman" w:hAnsi="Times New Roman" w:cs="Times New Roman"/>
          <w:sz w:val="28"/>
          <w:szCs w:val="28"/>
        </w:rPr>
        <w:t xml:space="preserve">ственных) определяют БПК20 (биохимическая потребность кислорода за 20 суток), считая, что эта величина близка к </w:t>
      </w:r>
      <w:proofErr w:type="spellStart"/>
      <w:r w:rsidRPr="004C752E">
        <w:rPr>
          <w:rFonts w:ascii="Times New Roman" w:hAnsi="Times New Roman" w:cs="Times New Roman"/>
          <w:sz w:val="28"/>
          <w:szCs w:val="28"/>
        </w:rPr>
        <w:t>БПКп</w:t>
      </w:r>
      <w:proofErr w:type="spellEnd"/>
      <w:r w:rsidRPr="004C752E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362749" w:rsidRDefault="00362749"/>
    <w:sectPr w:rsidR="003627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283A"/>
    <w:rsid w:val="00362749"/>
    <w:rsid w:val="005E283A"/>
    <w:rsid w:val="00D14E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4E5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4E5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417</Words>
  <Characters>2380</Characters>
  <Application>Microsoft Office Word</Application>
  <DocSecurity>0</DocSecurity>
  <Lines>19</Lines>
  <Paragraphs>5</Paragraphs>
  <ScaleCrop>false</ScaleCrop>
  <Company>SPecialiST RePack</Company>
  <LinksUpToDate>false</LinksUpToDate>
  <CharactersWithSpaces>2792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RSS</dc:creator>
  <cp:keywords/>
  <dc:description/>
  <cp:lastModifiedBy>RSS</cp:lastModifiedBy>
  <cp:revision>2</cp:revision>
  <dcterms:created xsi:type="dcterms:W3CDTF">2025-11-02T11:39:00Z</dcterms:created>
  <dcterms:modified xsi:type="dcterms:W3CDTF">2025-11-02T11:44:00Z</dcterms:modified>
</cp:coreProperties>
</file>